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846" w:rsidRPr="00E6028E" w:rsidRDefault="00D31846" w:rsidP="00D31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602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документы, используемые при проведении работ по сертификации:</w:t>
      </w:r>
    </w:p>
    <w:p w:rsidR="00D31846" w:rsidRPr="00E6028E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Российской Федерации «О техническом регулировании» от 27.12.02г. № 184-ФЗ (с изменениями);</w:t>
      </w:r>
    </w:p>
    <w:p w:rsidR="00D31846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28 декабря 2013г. №412-ФЗ "Об аккредитации в национальной системе аккредитации";</w:t>
      </w:r>
    </w:p>
    <w:p w:rsidR="00BD2286" w:rsidRPr="007849DF" w:rsidRDefault="00BD228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 от 29.06.2015 № 162-ФЗ «О стандартизации в Российской Федерации»;</w:t>
      </w:r>
    </w:p>
    <w:p w:rsidR="00D31846" w:rsidRPr="007849DF" w:rsidRDefault="00D31846" w:rsidP="00157F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7FC1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Минэкономразвития РФ от 26.10.2020 г., № 707 « Критерии  аккредитации и перечень документов, подтверждающих соответствие заявителя и аккредитованного лица критериям аккредитации»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1846" w:rsidRPr="00E6028E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1 декабря 2009г. № 982 "Об  утверждении единого перечня продукции, подлежащей обязательной сертификации, и единого перечня продукции, обязательное подтверждение соответствия которой осуществляется в форме принятия декларации о соответствии" с изменениями, внесенными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тановлениями Правительства РФ </w:t>
      </w: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69A5">
        <w:rPr>
          <w:rFonts w:ascii="Times New Roman" w:hAnsi="Times New Roman" w:cs="Times New Roman"/>
          <w:color w:val="000000" w:themeColor="text1"/>
          <w:sz w:val="28"/>
          <w:szCs w:val="28"/>
        </w:rPr>
        <w:t>от 17.03.2010 № 148, от 17.03.2010 № 149, от 26.07.2010 № 548, от 20.10.2010 № 848, от 13.11.2010 № 906, от 21.03.2012 № 213, от 04.05.2012 № 435, от 18.06.2012 № 596, от 04.03.2013 №182, от 04.10.2013 № 870, от 11.11.2013 № 1009, от 21.07.2014 № 677, от 31.07.2014 № 737, от 02.10.2014 № 1009, от 20.10.2014 № 1079, от 17.06.2017 № 717, от 19.01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.2018 № 31, от 21.02.2018 № 178</w:t>
      </w: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1846" w:rsidRPr="007849DF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7FC1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«Порядок регистрации деклараций о соответствии продукции и Порядок формирования и ведения единого реестра зарегистрированных деклараций о соответствии, предоставления содержащихся в указанном реестре сведений», утвержденный приказом Минэкономразвития от 31.07.2020 № 478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29DA" w:rsidRPr="007849DF" w:rsidRDefault="00F129DA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2286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23.12.2021 № 2425 «Об утверждении </w:t>
      </w:r>
      <w:hyperlink r:id="rId4" w:anchor="7DM0K8" w:history="1">
        <w:r w:rsidR="00BD2286" w:rsidRPr="00784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единого перечня продукции, подлежащей обязательной сертификации</w:t>
        </w:r>
      </w:hyperlink>
      <w:r w:rsidR="00BD2286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, и </w:t>
      </w:r>
      <w:hyperlink r:id="rId5" w:anchor="7DO0K9" w:history="1">
        <w:r w:rsidR="00BD2286" w:rsidRPr="00784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единого перечня продукции, подлежащей декларированию соответствия</w:t>
        </w:r>
      </w:hyperlink>
      <w:r w:rsidR="00BD2286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, внесении изменений в </w:t>
      </w:r>
      <w:hyperlink r:id="rId6" w:anchor="7D20K3" w:history="1">
        <w:r w:rsidR="00BD2286" w:rsidRPr="007849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Российской Федерации от 31 декабря 2020 г. N 2467</w:t>
        </w:r>
      </w:hyperlink>
      <w:r w:rsidR="00BD2286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 и признании утратившими силу некоторых актов Правительства Российской Федерации» (начало действия 01.09.2022);</w:t>
      </w:r>
    </w:p>
    <w:p w:rsidR="00D31846" w:rsidRPr="00EE69A5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>- ГОСТ 50460-92 "Знак соответствия. Форма, размеры и технические требования" (с изменениями);</w:t>
      </w:r>
    </w:p>
    <w:p w:rsidR="00D31846" w:rsidRPr="007849DF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9A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ГОСТ Р 53603-</w:t>
      </w:r>
      <w:proofErr w:type="gramStart"/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129DA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proofErr w:type="gramEnd"/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соответствия. Схемы сертификации продукции в Российской Федерации;</w:t>
      </w:r>
    </w:p>
    <w:p w:rsidR="00D31846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49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ГОСТ Р 54008-20</w:t>
      </w:r>
      <w:r w:rsidR="00F129DA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«Оценка соответствия. Схемы декларирования соответствия»;</w:t>
      </w:r>
    </w:p>
    <w:p w:rsidR="00D31846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ГОСТ Р ИСО/МЭК 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17065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-2012 «Требования к органам по сертификации продукции, процессов и услуг»;</w:t>
      </w:r>
    </w:p>
    <w:p w:rsidR="00D31846" w:rsidRPr="007849DF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r w:rsidR="00F129DA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Р 58972-2020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129DA"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соответствия. </w:t>
      </w:r>
      <w:r w:rsidRPr="007849DF">
        <w:rPr>
          <w:rFonts w:ascii="Times New Roman" w:hAnsi="Times New Roman" w:cs="Times New Roman"/>
          <w:color w:val="000000" w:themeColor="text1"/>
          <w:sz w:val="28"/>
          <w:szCs w:val="28"/>
        </w:rPr>
        <w:t>Общие правила отбора образцов для испытаний продукции при подтверждении соответствия»;</w:t>
      </w:r>
    </w:p>
    <w:p w:rsidR="00D31846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ГОСТ </w:t>
      </w:r>
      <w:r w:rsidR="00F129DA">
        <w:rPr>
          <w:rFonts w:ascii="Times New Roman" w:hAnsi="Times New Roman" w:cs="Times New Roman"/>
          <w:color w:val="000000" w:themeColor="text1"/>
          <w:sz w:val="28"/>
          <w:szCs w:val="28"/>
        </w:rPr>
        <w:t>Р 58984-2020</w:t>
      </w:r>
      <w:r w:rsidRPr="00174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«Оценка соответствия.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проведения инспекционного контроля в процедурах сертификации»;</w:t>
      </w:r>
    </w:p>
    <w:p w:rsidR="00D31846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ГОСТ Р 54293-20</w:t>
      </w:r>
      <w:r w:rsidR="00157F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«Анализ состояния производства при подтверждении соответствия»;</w:t>
      </w:r>
    </w:p>
    <w:p w:rsidR="00D31846" w:rsidRPr="002638AB" w:rsidRDefault="00D31846" w:rsidP="00D318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8E">
        <w:rPr>
          <w:rFonts w:ascii="Times New Roman" w:hAnsi="Times New Roman" w:cs="Times New Roman"/>
          <w:color w:val="000000" w:themeColor="text1"/>
          <w:sz w:val="28"/>
          <w:szCs w:val="28"/>
        </w:rPr>
        <w:t>-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ероссийский классификатор ОКПД</w:t>
      </w:r>
      <w:r w:rsidR="00157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3E74EE" w:rsidRDefault="003E74EE"/>
    <w:sectPr w:rsidR="003E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846"/>
    <w:rsid w:val="00157FC1"/>
    <w:rsid w:val="003E74EE"/>
    <w:rsid w:val="007849DF"/>
    <w:rsid w:val="00AA7F03"/>
    <w:rsid w:val="00BD2286"/>
    <w:rsid w:val="00D31846"/>
    <w:rsid w:val="00F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B942"/>
  <w15:docId w15:val="{05BAE4B7-19DF-4B58-857A-D5E8C8D4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5" Type="http://schemas.openxmlformats.org/officeDocument/2006/relationships/hyperlink" Target="https://docs.cntd.ru/document/727708039" TargetMode="External"/><Relationship Id="rId4" Type="http://schemas.openxmlformats.org/officeDocument/2006/relationships/hyperlink" Target="https://docs.cntd.ru/document/727708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Uef</cp:lastModifiedBy>
  <cp:revision>4</cp:revision>
  <dcterms:created xsi:type="dcterms:W3CDTF">2022-07-07T12:48:00Z</dcterms:created>
  <dcterms:modified xsi:type="dcterms:W3CDTF">2022-07-08T13:36:00Z</dcterms:modified>
</cp:coreProperties>
</file>