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E1" w:rsidRPr="00D76BE1" w:rsidRDefault="00D76BE1" w:rsidP="00D76BE1">
      <w:pPr>
        <w:tabs>
          <w:tab w:val="left" w:pos="737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D76BE1"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proofErr w:type="gramEnd"/>
      <w:r w:rsidRPr="00D76BE1">
        <w:rPr>
          <w:rFonts w:ascii="Times New Roman" w:eastAsia="Times New Roman" w:hAnsi="Times New Roman" w:cs="Times New Roman"/>
          <w:b/>
          <w:sz w:val="24"/>
          <w:szCs w:val="20"/>
        </w:rPr>
        <w:t xml:space="preserve"> Е Р Е Ч Е Н Ь</w:t>
      </w:r>
    </w:p>
    <w:p w:rsidR="00D76BE1" w:rsidRPr="00D76BE1" w:rsidRDefault="00D76BE1" w:rsidP="00D76BE1">
      <w:pPr>
        <w:tabs>
          <w:tab w:val="left" w:pos="737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76BE1">
        <w:rPr>
          <w:rFonts w:ascii="Times New Roman" w:eastAsia="Times New Roman" w:hAnsi="Times New Roman" w:cs="Times New Roman"/>
          <w:sz w:val="24"/>
          <w:szCs w:val="20"/>
        </w:rPr>
        <w:t>организаций, взаимодействующих с Органом по сертификации</w:t>
      </w:r>
    </w:p>
    <w:p w:rsidR="00D76BE1" w:rsidRPr="00D76BE1" w:rsidRDefault="00D76BE1" w:rsidP="00D76BE1">
      <w:pPr>
        <w:tabs>
          <w:tab w:val="left" w:pos="7371"/>
        </w:tabs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D76BE1" w:rsidRPr="00D76BE1" w:rsidRDefault="00D76BE1" w:rsidP="00D7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518"/>
        <w:gridCol w:w="2435"/>
      </w:tblGrid>
      <w:tr w:rsidR="00D76BE1" w:rsidRPr="00D76BE1" w:rsidTr="00A64B2E">
        <w:tc>
          <w:tcPr>
            <w:tcW w:w="67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Наименование и адрес </w:t>
            </w:r>
            <w:r w:rsidRPr="00D7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D76BE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номер аттестата аккредитации и срок его действия (при наличии)</w:t>
            </w:r>
          </w:p>
        </w:tc>
        <w:tc>
          <w:tcPr>
            <w:tcW w:w="3518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Процедура, функции, которые выполняет организация</w:t>
            </w:r>
          </w:p>
        </w:tc>
        <w:tc>
          <w:tcPr>
            <w:tcW w:w="243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Документ </w:t>
            </w:r>
            <w:r w:rsidRPr="00D76BE1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>(протокол, договор, соглашение и т.п.)</w:t>
            </w:r>
            <w:r w:rsidRPr="00D76B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которым определяется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взаимодействие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этой 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организацией</w:t>
            </w:r>
          </w:p>
        </w:tc>
      </w:tr>
      <w:tr w:rsidR="00D76BE1" w:rsidRPr="00D76BE1" w:rsidTr="00A64B2E">
        <w:tc>
          <w:tcPr>
            <w:tcW w:w="67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18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43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D76BE1" w:rsidRPr="00D76BE1" w:rsidTr="00A64B2E">
        <w:tc>
          <w:tcPr>
            <w:tcW w:w="67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119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ФГИС Федеральной службой по аккредитации </w:t>
            </w: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Москва, </w:t>
            </w:r>
            <w:r w:rsidR="00F63B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Пресненская </w:t>
            </w:r>
            <w:proofErr w:type="spellStart"/>
            <w:r w:rsidR="00F63BA0">
              <w:rPr>
                <w:rFonts w:ascii="Times New Roman" w:eastAsia="Times New Roman" w:hAnsi="Times New Roman" w:cs="Times New Roman"/>
                <w:sz w:val="24"/>
                <w:szCs w:val="20"/>
              </w:rPr>
              <w:t>наб</w:t>
            </w:r>
            <w:proofErr w:type="spellEnd"/>
            <w:proofErr w:type="gramStart"/>
            <w:r w:rsidR="00F63B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="00F63B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д. 10, </w:t>
            </w:r>
            <w:proofErr w:type="spellStart"/>
            <w:r w:rsidR="00F63BA0">
              <w:rPr>
                <w:rFonts w:ascii="Times New Roman" w:eastAsia="Times New Roman" w:hAnsi="Times New Roman" w:cs="Times New Roman"/>
                <w:sz w:val="24"/>
                <w:szCs w:val="20"/>
              </w:rPr>
              <w:t>стр</w:t>
            </w:r>
            <w:proofErr w:type="spellEnd"/>
            <w:r w:rsidR="00F63B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</w:t>
            </w:r>
          </w:p>
        </w:tc>
        <w:tc>
          <w:tcPr>
            <w:tcW w:w="3518" w:type="dxa"/>
          </w:tcPr>
          <w:p w:rsidR="00D76BE1" w:rsidRPr="00C1113C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-Регистрация деклараций о </w:t>
            </w:r>
            <w:r w:rsidR="000415D0"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соответствии</w:t>
            </w: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1113C" w:rsidRPr="00C111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C111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01.01.2021)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gramStart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Предоставлении</w:t>
            </w:r>
            <w:proofErr w:type="gramEnd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сведений о результатах деятельности ОС</w:t>
            </w:r>
          </w:p>
        </w:tc>
        <w:tc>
          <w:tcPr>
            <w:tcW w:w="243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6BE1" w:rsidRPr="00D76BE1" w:rsidTr="00A64B2E">
        <w:tc>
          <w:tcPr>
            <w:tcW w:w="67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119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Федеральным агентством по техническому регулированию и метрологии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Москва, Ленинский </w:t>
            </w:r>
            <w:proofErr w:type="spellStart"/>
            <w:proofErr w:type="gramStart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</w:t>
            </w:r>
            <w:proofErr w:type="spellEnd"/>
            <w:proofErr w:type="gramEnd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д.9</w:t>
            </w:r>
          </w:p>
        </w:tc>
        <w:tc>
          <w:tcPr>
            <w:tcW w:w="3518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вопросам разъяснений в части отнесения объектов технического регулирования к той или иной форме оценки соответствия</w:t>
            </w:r>
          </w:p>
        </w:tc>
        <w:tc>
          <w:tcPr>
            <w:tcW w:w="243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76BE1" w:rsidRPr="00D76BE1" w:rsidTr="00A64B2E">
        <w:tc>
          <w:tcPr>
            <w:tcW w:w="67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3119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ОАНО «Регистр системы сертификации персонала»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Москва, Ленинский </w:t>
            </w:r>
            <w:proofErr w:type="spellStart"/>
            <w:proofErr w:type="gramStart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</w:t>
            </w:r>
            <w:proofErr w:type="spellEnd"/>
            <w:proofErr w:type="gramEnd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д.9</w:t>
            </w:r>
          </w:p>
        </w:tc>
        <w:tc>
          <w:tcPr>
            <w:tcW w:w="3518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Сертификация экспертов, повышение квалификации</w:t>
            </w:r>
          </w:p>
        </w:tc>
        <w:tc>
          <w:tcPr>
            <w:tcW w:w="243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Разовые договора</w:t>
            </w:r>
          </w:p>
        </w:tc>
      </w:tr>
      <w:tr w:rsidR="00F63BA0" w:rsidRPr="00D76BE1" w:rsidTr="00A64B2E">
        <w:tc>
          <w:tcPr>
            <w:tcW w:w="675" w:type="dxa"/>
          </w:tcPr>
          <w:p w:rsidR="00F63BA0" w:rsidRPr="00D76BE1" w:rsidRDefault="00C1113C" w:rsidP="00D76BE1">
            <w:pPr>
              <w:tabs>
                <w:tab w:val="left" w:pos="737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F63BA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</w:tcPr>
          <w:p w:rsidR="00F63BA0" w:rsidRDefault="00F63BA0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Экомаш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инфо»</w:t>
            </w:r>
          </w:p>
          <w:p w:rsidR="00F63BA0" w:rsidRPr="00D76BE1" w:rsidRDefault="00F63BA0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, Электрозаводская, 24</w:t>
            </w:r>
          </w:p>
        </w:tc>
        <w:tc>
          <w:tcPr>
            <w:tcW w:w="3518" w:type="dxa"/>
          </w:tcPr>
          <w:p w:rsidR="00F63BA0" w:rsidRPr="00D76BE1" w:rsidRDefault="00F63BA0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обслуживание  ИСС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</w:tcPr>
          <w:p w:rsidR="00F63BA0" w:rsidRPr="00D76BE1" w:rsidRDefault="00F63BA0" w:rsidP="00E3596F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№ 254 от 0</w:t>
            </w:r>
            <w:r w:rsidR="00E3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3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76BE1" w:rsidRPr="00D76BE1" w:rsidTr="00A64B2E">
        <w:tc>
          <w:tcPr>
            <w:tcW w:w="675" w:type="dxa"/>
          </w:tcPr>
          <w:p w:rsidR="00D76BE1" w:rsidRPr="00D76BE1" w:rsidRDefault="00C1113C" w:rsidP="00D76BE1">
            <w:pPr>
              <w:tabs>
                <w:tab w:val="left" w:pos="737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D76BE1"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ФГУП «</w:t>
            </w:r>
            <w:proofErr w:type="spellStart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Стандартинформ</w:t>
            </w:r>
            <w:proofErr w:type="spellEnd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518" w:type="dxa"/>
          </w:tcPr>
          <w:p w:rsidR="00D76BE1" w:rsidRPr="00E3596F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Приобретение </w:t>
            </w:r>
            <w:r w:rsidRPr="00E3596F">
              <w:rPr>
                <w:rFonts w:ascii="Times New Roman" w:eastAsia="Times New Roman" w:hAnsi="Times New Roman" w:cs="Times New Roman"/>
                <w:sz w:val="24"/>
                <w:szCs w:val="20"/>
              </w:rPr>
              <w:t>ГОСТ</w:t>
            </w:r>
            <w:r w:rsidR="00E3596F">
              <w:rPr>
                <w:rFonts w:ascii="Times New Roman" w:eastAsia="Times New Roman" w:hAnsi="Times New Roman" w:cs="Times New Roman"/>
                <w:sz w:val="24"/>
                <w:szCs w:val="20"/>
              </w:rPr>
              <w:t>, МЭК</w:t>
            </w:r>
          </w:p>
        </w:tc>
        <w:tc>
          <w:tcPr>
            <w:tcW w:w="2435" w:type="dxa"/>
          </w:tcPr>
          <w:p w:rsidR="00E3596F" w:rsidRDefault="00E3596F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№2/21 от 20.01.2020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Абонентский номер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34234</w:t>
            </w:r>
          </w:p>
        </w:tc>
      </w:tr>
      <w:tr w:rsidR="00D76BE1" w:rsidRPr="00D76BE1" w:rsidTr="00A64B2E">
        <w:tc>
          <w:tcPr>
            <w:tcW w:w="675" w:type="dxa"/>
          </w:tcPr>
          <w:p w:rsidR="00D76BE1" w:rsidRPr="00D76BE1" w:rsidRDefault="00C1113C" w:rsidP="00D76BE1">
            <w:pPr>
              <w:tabs>
                <w:tab w:val="left" w:pos="737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D76BE1"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АНОО УКЦ «ВНИИС»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Г. Москва, </w:t>
            </w:r>
            <w:proofErr w:type="gramStart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Электрический</w:t>
            </w:r>
            <w:proofErr w:type="gramEnd"/>
            <w:r w:rsidRPr="00D76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пер, 3</w:t>
            </w:r>
          </w:p>
        </w:tc>
        <w:tc>
          <w:tcPr>
            <w:tcW w:w="3518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кандидатов в эксперты</w:t>
            </w:r>
          </w:p>
        </w:tc>
        <w:tc>
          <w:tcPr>
            <w:tcW w:w="243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Разовые договора</w:t>
            </w:r>
          </w:p>
        </w:tc>
      </w:tr>
      <w:tr w:rsidR="00D76BE1" w:rsidRPr="00D76BE1" w:rsidTr="00A64B2E">
        <w:tc>
          <w:tcPr>
            <w:tcW w:w="675" w:type="dxa"/>
          </w:tcPr>
          <w:p w:rsidR="00D76BE1" w:rsidRPr="00D76BE1" w:rsidRDefault="00F63BA0" w:rsidP="00D76BE1">
            <w:pPr>
              <w:tabs>
                <w:tab w:val="left" w:pos="737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="00D76BE1"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</w:tcPr>
          <w:p w:rsidR="00F63BA0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Испытательный центр 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АО «НТЦ ФСК ЕЭС»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Москва, Высоковольтный проезд, 13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RA</w:t>
            </w:r>
            <w:r w:rsidRPr="000415D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</w:t>
            </w: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.21МВ06 от</w:t>
            </w:r>
          </w:p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</w:p>
        </w:tc>
        <w:tc>
          <w:tcPr>
            <w:tcW w:w="3518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sz w:val="24"/>
                <w:szCs w:val="20"/>
              </w:rPr>
              <w:t>Испытания продукции</w:t>
            </w:r>
          </w:p>
        </w:tc>
        <w:tc>
          <w:tcPr>
            <w:tcW w:w="2435" w:type="dxa"/>
          </w:tcPr>
          <w:p w:rsidR="00D76BE1" w:rsidRPr="00D76BE1" w:rsidRDefault="00D76BE1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76BE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Соглашение № 14/2012 от 08.02.2012</w:t>
            </w:r>
          </w:p>
        </w:tc>
      </w:tr>
      <w:tr w:rsidR="00C1113C" w:rsidRPr="00D76BE1" w:rsidTr="00A64B2E">
        <w:tc>
          <w:tcPr>
            <w:tcW w:w="675" w:type="dxa"/>
          </w:tcPr>
          <w:p w:rsidR="00C1113C" w:rsidRDefault="00C1113C" w:rsidP="00D76BE1">
            <w:pPr>
              <w:tabs>
                <w:tab w:val="left" w:pos="737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9. </w:t>
            </w:r>
          </w:p>
        </w:tc>
        <w:tc>
          <w:tcPr>
            <w:tcW w:w="3119" w:type="dxa"/>
          </w:tcPr>
          <w:p w:rsidR="00C1113C" w:rsidRDefault="00C1113C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Испытательный центр ЗАО «ЗЭТО»</w:t>
            </w:r>
          </w:p>
          <w:p w:rsidR="00C1113C" w:rsidRDefault="00C1113C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Россия, Псковская область, г. Великие Луки, проспект Октябрьский, д.79</w:t>
            </w:r>
          </w:p>
          <w:p w:rsidR="00C1113C" w:rsidRPr="00D76BE1" w:rsidRDefault="00C1113C" w:rsidP="00C1113C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111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RA</w:t>
            </w:r>
            <w:r w:rsidRPr="00C111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C111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RU</w:t>
            </w:r>
            <w:r w:rsidRPr="00C111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2МВ05 от 16.02.2016</w:t>
            </w:r>
          </w:p>
        </w:tc>
        <w:tc>
          <w:tcPr>
            <w:tcW w:w="3518" w:type="dxa"/>
          </w:tcPr>
          <w:p w:rsidR="00C1113C" w:rsidRPr="00D76BE1" w:rsidRDefault="00C1113C" w:rsidP="00D76BE1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1113C">
              <w:rPr>
                <w:rFonts w:ascii="Times New Roman" w:eastAsia="Times New Roman" w:hAnsi="Times New Roman" w:cs="Times New Roman"/>
                <w:sz w:val="24"/>
                <w:szCs w:val="20"/>
              </w:rPr>
              <w:t>Испытания продукции</w:t>
            </w:r>
          </w:p>
        </w:tc>
        <w:tc>
          <w:tcPr>
            <w:tcW w:w="2435" w:type="dxa"/>
          </w:tcPr>
          <w:p w:rsidR="00C1113C" w:rsidRPr="00D76BE1" w:rsidRDefault="00C1113C" w:rsidP="00C1113C">
            <w:pPr>
              <w:tabs>
                <w:tab w:val="left" w:pos="7371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111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Соглашение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01</w:t>
            </w:r>
            <w:r w:rsidRPr="00C111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21</w:t>
            </w:r>
            <w:r w:rsidRPr="00C111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  <w:r w:rsidRPr="00C111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C111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37092E" w:rsidRDefault="0037092E"/>
    <w:sectPr w:rsidR="0037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E1"/>
    <w:rsid w:val="000415D0"/>
    <w:rsid w:val="0037092E"/>
    <w:rsid w:val="00C1113C"/>
    <w:rsid w:val="00D76BE1"/>
    <w:rsid w:val="00E3596F"/>
    <w:rsid w:val="00F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Ильина Ольга Владимировна</cp:lastModifiedBy>
  <cp:revision>4</cp:revision>
  <dcterms:created xsi:type="dcterms:W3CDTF">2019-07-19T08:07:00Z</dcterms:created>
  <dcterms:modified xsi:type="dcterms:W3CDTF">2021-04-29T14:03:00Z</dcterms:modified>
</cp:coreProperties>
</file>